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09C0" w:rsidRDefault="00000000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hint="eastAsia"/>
          <w:b/>
          <w:bCs/>
          <w:sz w:val="32"/>
          <w:szCs w:val="32"/>
        </w:rPr>
        <w:t>最终稿阶段操作说明</w:t>
      </w:r>
    </w:p>
    <w:p w:rsidR="005E09C0" w:rsidRDefault="00000000">
      <w:pPr>
        <w:spacing w:line="360" w:lineRule="auto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最终稿环节流程：</w:t>
      </w:r>
    </w:p>
    <w:p w:rsidR="005E09C0" w:rsidRDefault="00000000">
      <w:pPr>
        <w:spacing w:line="360" w:lineRule="auto"/>
        <w:rPr>
          <w:rFonts w:ascii="宋体" w:eastAsia="宋体" w:hAnsi="宋体"/>
          <w:sz w:val="28"/>
          <w:szCs w:val="28"/>
          <w:highlight w:val="yellow"/>
        </w:rPr>
      </w:pPr>
      <w:r>
        <w:rPr>
          <w:rFonts w:ascii="宋体" w:eastAsia="宋体" w:hAnsi="宋体" w:hint="eastAsia"/>
          <w:sz w:val="28"/>
          <w:szCs w:val="28"/>
          <w:highlight w:val="yellow"/>
        </w:rPr>
        <w:t>学生提交最终稿---指导教师审核最终稿</w:t>
      </w:r>
    </w:p>
    <w:p w:rsidR="005E09C0" w:rsidRDefault="005E09C0">
      <w:pPr>
        <w:spacing w:line="360" w:lineRule="auto"/>
        <w:rPr>
          <w:rFonts w:ascii="宋体" w:eastAsia="宋体" w:hAnsi="宋体"/>
          <w:sz w:val="28"/>
          <w:szCs w:val="28"/>
          <w:highlight w:val="yellow"/>
        </w:rPr>
      </w:pPr>
    </w:p>
    <w:p w:rsidR="005E09C0" w:rsidRDefault="00000000">
      <w:pPr>
        <w:spacing w:line="360" w:lineRule="auto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第一步：学生提交最终稿</w:t>
      </w:r>
    </w:p>
    <w:p w:rsidR="005E09C0" w:rsidRDefault="00000000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两种方式：</w:t>
      </w:r>
    </w:p>
    <w:p w:rsidR="005E09C0" w:rsidRDefault="00000000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学生可以在</w:t>
      </w:r>
      <w:r>
        <w:rPr>
          <w:rFonts w:ascii="宋体" w:eastAsia="宋体" w:hAnsi="宋体" w:hint="eastAsia"/>
          <w:sz w:val="28"/>
          <w:szCs w:val="28"/>
          <w:highlight w:val="yellow"/>
        </w:rPr>
        <w:t>首页待办事项点击“处理”</w:t>
      </w:r>
      <w:r>
        <w:rPr>
          <w:rFonts w:ascii="宋体" w:eastAsia="宋体" w:hAnsi="宋体" w:hint="eastAsia"/>
          <w:sz w:val="28"/>
          <w:szCs w:val="28"/>
        </w:rPr>
        <w:t>之后，直接点击进入提交；也可以在</w:t>
      </w:r>
      <w:r>
        <w:rPr>
          <w:rFonts w:ascii="宋体" w:eastAsia="宋体" w:hAnsi="宋体" w:hint="eastAsia"/>
          <w:sz w:val="28"/>
          <w:szCs w:val="28"/>
          <w:highlight w:val="yellow"/>
        </w:rPr>
        <w:t>左侧模块“最终稿---最终稿---编辑最终稿---编辑”</w:t>
      </w:r>
      <w:r>
        <w:rPr>
          <w:rFonts w:ascii="宋体" w:eastAsia="宋体" w:hAnsi="宋体" w:hint="eastAsia"/>
          <w:sz w:val="28"/>
          <w:szCs w:val="28"/>
        </w:rPr>
        <w:t>中进行上传文件。</w:t>
      </w:r>
      <w:r w:rsidR="003E4560" w:rsidRPr="004127BE">
        <w:rPr>
          <w:rFonts w:ascii="宋体" w:eastAsia="宋体" w:hAnsi="宋体" w:hint="eastAsia"/>
          <w:color w:val="FF0000"/>
          <w:sz w:val="28"/>
          <w:szCs w:val="28"/>
        </w:rPr>
        <w:t>上传完成后点击暂存</w:t>
      </w:r>
    </w:p>
    <w:p w:rsidR="005E09C0" w:rsidRDefault="00000000">
      <w:pPr>
        <w:spacing w:line="276" w:lineRule="auto"/>
      </w:pPr>
      <w:r>
        <w:rPr>
          <w:noProof/>
        </w:rPr>
        <w:drawing>
          <wp:inline distT="0" distB="0" distL="114300" distR="114300">
            <wp:extent cx="5271135" cy="4704715"/>
            <wp:effectExtent l="0" t="0" r="1905" b="44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70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9C0" w:rsidRDefault="00000000">
      <w:pPr>
        <w:spacing w:line="276" w:lineRule="auto"/>
      </w:pPr>
      <w:r>
        <w:rPr>
          <w:noProof/>
        </w:rPr>
        <w:lastRenderedPageBreak/>
        <w:drawing>
          <wp:inline distT="0" distB="0" distL="114300" distR="114300">
            <wp:extent cx="5260975" cy="1819910"/>
            <wp:effectExtent l="0" t="0" r="12065" b="889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81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679" w:rsidRPr="00B041F5" w:rsidRDefault="00C51679" w:rsidP="00C51679">
      <w:pPr>
        <w:spacing w:line="276" w:lineRule="auto"/>
        <w:rPr>
          <w:rFonts w:ascii="宋体" w:eastAsia="宋体" w:hAnsi="宋体"/>
          <w:sz w:val="28"/>
          <w:szCs w:val="28"/>
        </w:rPr>
      </w:pPr>
      <w:r w:rsidRPr="00B041F5">
        <w:rPr>
          <w:rFonts w:ascii="宋体" w:eastAsia="宋体" w:hAnsi="宋体" w:hint="eastAsia"/>
          <w:sz w:val="28"/>
          <w:szCs w:val="28"/>
        </w:rPr>
        <w:t>暂存完成后，返回列表，点击提交个人检测，检测完成后，结果会返回到系统中。合格后就可以提交到指导教师，如果需要重新检测，则需要再次上传修改后的论文，重复操作。</w:t>
      </w:r>
    </w:p>
    <w:p w:rsidR="00C51679" w:rsidRDefault="00C51679" w:rsidP="00C51679">
      <w:pPr>
        <w:spacing w:line="276" w:lineRule="auto"/>
      </w:pPr>
      <w:r>
        <w:rPr>
          <w:noProof/>
        </w:rPr>
        <w:drawing>
          <wp:inline distT="0" distB="0" distL="0" distR="0" wp14:anchorId="5336E17E" wp14:editId="7B758D97">
            <wp:extent cx="5274310" cy="227012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7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679" w:rsidRDefault="00C51679" w:rsidP="00C51679">
      <w:pPr>
        <w:spacing w:line="276" w:lineRule="auto"/>
      </w:pPr>
      <w:r>
        <w:rPr>
          <w:noProof/>
        </w:rPr>
        <w:drawing>
          <wp:inline distT="0" distB="0" distL="0" distR="0" wp14:anchorId="67C5CC7E" wp14:editId="2A42FAAE">
            <wp:extent cx="5274310" cy="2971165"/>
            <wp:effectExtent l="0" t="0" r="254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09C0" w:rsidRDefault="005E09C0">
      <w:pPr>
        <w:spacing w:line="276" w:lineRule="auto"/>
      </w:pPr>
    </w:p>
    <w:p w:rsidR="005E09C0" w:rsidRDefault="002E4EE7">
      <w:pPr>
        <w:spacing w:line="276" w:lineRule="auto"/>
        <w:rPr>
          <w:rFonts w:eastAsia="宋体"/>
        </w:rPr>
      </w:pPr>
      <w:r>
        <w:rPr>
          <w:rFonts w:ascii="宋体" w:eastAsia="宋体" w:hAnsi="宋体" w:hint="eastAsia"/>
          <w:sz w:val="28"/>
          <w:szCs w:val="28"/>
          <w:highlight w:val="yellow"/>
        </w:rPr>
        <w:t>提交</w:t>
      </w:r>
      <w:r w:rsidR="00000000">
        <w:rPr>
          <w:rFonts w:ascii="宋体" w:eastAsia="宋体" w:hAnsi="宋体" w:hint="eastAsia"/>
          <w:sz w:val="28"/>
          <w:szCs w:val="28"/>
          <w:highlight w:val="yellow"/>
        </w:rPr>
        <w:t>成功后会显示指导教师审核：</w:t>
      </w:r>
    </w:p>
    <w:p w:rsidR="005E09C0" w:rsidRDefault="00000000">
      <w:pPr>
        <w:spacing w:line="276" w:lineRule="auto"/>
      </w:pPr>
      <w:r>
        <w:rPr>
          <w:noProof/>
        </w:rPr>
        <w:drawing>
          <wp:inline distT="0" distB="0" distL="114300" distR="114300">
            <wp:extent cx="4503420" cy="3375660"/>
            <wp:effectExtent l="0" t="0" r="7620" b="762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03420" cy="337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9C0" w:rsidRDefault="005E09C0">
      <w:pPr>
        <w:spacing w:line="360" w:lineRule="auto"/>
        <w:rPr>
          <w:rFonts w:ascii="宋体" w:eastAsia="宋体" w:hAnsi="宋体"/>
          <w:b/>
          <w:bCs/>
          <w:sz w:val="28"/>
          <w:szCs w:val="28"/>
        </w:rPr>
      </w:pPr>
    </w:p>
    <w:p w:rsidR="005E09C0" w:rsidRDefault="00000000">
      <w:pPr>
        <w:spacing w:line="360" w:lineRule="auto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第二步：</w:t>
      </w:r>
      <w:r>
        <w:rPr>
          <w:rFonts w:ascii="宋体" w:eastAsia="宋体" w:hAnsi="宋体" w:hint="eastAsia"/>
          <w:b/>
          <w:sz w:val="28"/>
          <w:szCs w:val="28"/>
        </w:rPr>
        <w:t>指导教师审核最终稿</w:t>
      </w:r>
    </w:p>
    <w:p w:rsidR="005E09C0" w:rsidRDefault="00000000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两种方式：</w:t>
      </w:r>
    </w:p>
    <w:p w:rsidR="005E09C0" w:rsidRDefault="00000000">
      <w:pPr>
        <w:spacing w:line="360" w:lineRule="auto"/>
        <w:ind w:firstLineChars="200" w:firstLine="560"/>
      </w:pPr>
      <w:r>
        <w:rPr>
          <w:rFonts w:ascii="宋体" w:eastAsia="宋体" w:hAnsi="宋体" w:hint="eastAsia"/>
          <w:sz w:val="28"/>
          <w:szCs w:val="28"/>
        </w:rPr>
        <w:t>学校管理员可以在</w:t>
      </w:r>
      <w:r>
        <w:rPr>
          <w:rFonts w:ascii="宋体" w:eastAsia="宋体" w:hAnsi="宋体" w:hint="eastAsia"/>
          <w:sz w:val="28"/>
          <w:szCs w:val="28"/>
          <w:highlight w:val="yellow"/>
        </w:rPr>
        <w:t>首页待办事项点击“处理”</w:t>
      </w:r>
      <w:r>
        <w:rPr>
          <w:rFonts w:ascii="宋体" w:eastAsia="宋体" w:hAnsi="宋体" w:hint="eastAsia"/>
          <w:sz w:val="28"/>
          <w:szCs w:val="28"/>
        </w:rPr>
        <w:t>之后，直接点击进入提交；也可以在</w:t>
      </w:r>
      <w:r>
        <w:rPr>
          <w:rFonts w:ascii="宋体" w:eastAsia="宋体" w:hAnsi="宋体" w:hint="eastAsia"/>
          <w:sz w:val="28"/>
          <w:szCs w:val="28"/>
          <w:highlight w:val="yellow"/>
        </w:rPr>
        <w:t>左侧模块“最终稿---最终稿---审核最终稿---审核”</w:t>
      </w:r>
      <w:r>
        <w:rPr>
          <w:rFonts w:ascii="宋体" w:eastAsia="宋体" w:hAnsi="宋体" w:hint="eastAsia"/>
          <w:sz w:val="28"/>
          <w:szCs w:val="28"/>
        </w:rPr>
        <w:t>中进行审核提交。</w:t>
      </w:r>
    </w:p>
    <w:p w:rsidR="005E09C0" w:rsidRDefault="00000000">
      <w:r>
        <w:rPr>
          <w:noProof/>
        </w:rPr>
        <w:lastRenderedPageBreak/>
        <w:drawing>
          <wp:inline distT="0" distB="0" distL="114300" distR="114300">
            <wp:extent cx="5271135" cy="2362200"/>
            <wp:effectExtent l="0" t="0" r="190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9C0" w:rsidRDefault="00000000">
      <w:r>
        <w:rPr>
          <w:noProof/>
        </w:rPr>
        <w:drawing>
          <wp:inline distT="0" distB="0" distL="114300" distR="114300">
            <wp:extent cx="5262880" cy="1684655"/>
            <wp:effectExtent l="0" t="0" r="10160" b="698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68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9C0" w:rsidRDefault="00000000">
      <w:r>
        <w:rPr>
          <w:noProof/>
        </w:rPr>
        <w:drawing>
          <wp:inline distT="0" distB="0" distL="114300" distR="114300">
            <wp:extent cx="5264150" cy="2533015"/>
            <wp:effectExtent l="0" t="0" r="8890" b="1206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53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0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700CD" w:rsidRDefault="00F700CD" w:rsidP="003E4560">
      <w:r>
        <w:separator/>
      </w:r>
    </w:p>
  </w:endnote>
  <w:endnote w:type="continuationSeparator" w:id="0">
    <w:p w:rsidR="00F700CD" w:rsidRDefault="00F700CD" w:rsidP="003E4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700CD" w:rsidRDefault="00F700CD" w:rsidP="003E4560">
      <w:r>
        <w:separator/>
      </w:r>
    </w:p>
  </w:footnote>
  <w:footnote w:type="continuationSeparator" w:id="0">
    <w:p w:rsidR="00F700CD" w:rsidRDefault="00F700CD" w:rsidP="003E4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BmMzMxMjZhZDliZDcyNjcyMDMyYzExODg3Y2M2MGEifQ=="/>
    <w:docVar w:name="KSO_WPS_MARK_KEY" w:val="5f233b1e-e9b7-4822-9738-5f3ecb6a45c5"/>
  </w:docVars>
  <w:rsids>
    <w:rsidRoot w:val="005E09C0"/>
    <w:rsid w:val="001D34F2"/>
    <w:rsid w:val="002E4EE7"/>
    <w:rsid w:val="003E4560"/>
    <w:rsid w:val="005E09C0"/>
    <w:rsid w:val="00C51679"/>
    <w:rsid w:val="00D71D3E"/>
    <w:rsid w:val="00F700CD"/>
    <w:rsid w:val="01045F73"/>
    <w:rsid w:val="088E24BB"/>
    <w:rsid w:val="08AA04E8"/>
    <w:rsid w:val="12F45187"/>
    <w:rsid w:val="16812A8D"/>
    <w:rsid w:val="185A6791"/>
    <w:rsid w:val="2E1F30CD"/>
    <w:rsid w:val="30AA10DF"/>
    <w:rsid w:val="38D72F79"/>
    <w:rsid w:val="40DC648C"/>
    <w:rsid w:val="4F2A27F4"/>
    <w:rsid w:val="55BA754C"/>
    <w:rsid w:val="57973F0D"/>
    <w:rsid w:val="64370CAE"/>
    <w:rsid w:val="672953A6"/>
    <w:rsid w:val="680C0479"/>
    <w:rsid w:val="6E111A81"/>
    <w:rsid w:val="7A72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B4ED15"/>
  <w15:docId w15:val="{70DFF782-ED87-4363-BB94-776C9F43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E45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E4560"/>
    <w:rPr>
      <w:kern w:val="2"/>
      <w:sz w:val="18"/>
      <w:szCs w:val="18"/>
    </w:rPr>
  </w:style>
  <w:style w:type="paragraph" w:styleId="a5">
    <w:name w:val="footer"/>
    <w:basedOn w:val="a"/>
    <w:link w:val="a6"/>
    <w:rsid w:val="003E45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E456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焦 鹏</cp:lastModifiedBy>
  <cp:revision>6</cp:revision>
  <dcterms:created xsi:type="dcterms:W3CDTF">2022-11-01T08:20:00Z</dcterms:created>
  <dcterms:modified xsi:type="dcterms:W3CDTF">2023-02-20T00:52:00Z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7AD97483A3C94156A5927CB533B9ACC6</vt:lpwstr>
  </property>
</Properties>
</file>